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945"/>
        <w:tblW w:w="147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1619"/>
        <w:gridCol w:w="1619"/>
        <w:gridCol w:w="1620"/>
        <w:gridCol w:w="1620"/>
        <w:gridCol w:w="1620"/>
        <w:gridCol w:w="1620"/>
      </w:tblGrid>
      <w:tr w:rsidR="00093CD0" w:rsidRPr="00093CD0" w:rsidTr="00093CD0">
        <w:trPr>
          <w:trHeight w:val="17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177467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tr-TR"/>
              </w:rPr>
              <w:t>KONULAR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177467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tr-TR"/>
              </w:rPr>
              <w:t>2023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177467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tr-TR"/>
              </w:rPr>
              <w:t>2022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177467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tr-TR"/>
              </w:rPr>
              <w:t>2021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177467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tr-TR"/>
              </w:rPr>
              <w:t>2020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177467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177467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tr-TR"/>
              </w:rPr>
              <w:t>2018</w:t>
            </w:r>
          </w:p>
        </w:tc>
      </w:tr>
      <w:tr w:rsidR="00093CD0" w:rsidRPr="00093CD0" w:rsidTr="00093CD0">
        <w:trPr>
          <w:trHeight w:val="17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Temel Kavramlar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093CD0" w:rsidRPr="00093CD0" w:rsidTr="00093CD0">
        <w:trPr>
          <w:trHeight w:val="17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Sayı Basamakları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093CD0" w:rsidRPr="00093CD0" w:rsidTr="00093CD0">
        <w:trPr>
          <w:trHeight w:val="159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Bölünebilme Kuralları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–</w:t>
            </w:r>
          </w:p>
        </w:tc>
      </w:tr>
      <w:tr w:rsidR="00093CD0" w:rsidRPr="00093CD0" w:rsidTr="00093CD0">
        <w:trPr>
          <w:trHeight w:val="17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EBOB-EKOK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–</w:t>
            </w:r>
          </w:p>
        </w:tc>
      </w:tr>
      <w:tr w:rsidR="00093CD0" w:rsidRPr="00093CD0" w:rsidTr="00093CD0">
        <w:trPr>
          <w:trHeight w:val="17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Rasyonel Sayılar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–</w:t>
            </w:r>
          </w:p>
        </w:tc>
      </w:tr>
      <w:tr w:rsidR="00093CD0" w:rsidRPr="00093CD0" w:rsidTr="00093CD0">
        <w:trPr>
          <w:trHeight w:val="17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Basit Eşitsizlikler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093CD0" w:rsidRPr="00093CD0" w:rsidTr="00093CD0">
        <w:trPr>
          <w:trHeight w:val="159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Mutlak Değer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093CD0" w:rsidRPr="00093CD0" w:rsidTr="00093CD0">
        <w:trPr>
          <w:trHeight w:val="17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Üslü Sayılar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–</w:t>
            </w:r>
          </w:p>
        </w:tc>
      </w:tr>
      <w:tr w:rsidR="00093CD0" w:rsidRPr="00093CD0" w:rsidTr="00093CD0">
        <w:trPr>
          <w:trHeight w:val="17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Köklü Sayılar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093CD0" w:rsidRPr="00093CD0" w:rsidTr="00093CD0">
        <w:trPr>
          <w:trHeight w:val="17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Çarpanlara Ayırma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093CD0" w:rsidRPr="00093CD0" w:rsidTr="00093CD0">
        <w:trPr>
          <w:trHeight w:val="159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Oran – Orantı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–</w:t>
            </w:r>
          </w:p>
        </w:tc>
      </w:tr>
      <w:tr w:rsidR="00093CD0" w:rsidRPr="00093CD0" w:rsidTr="00093CD0">
        <w:trPr>
          <w:trHeight w:val="17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Denklem Çözme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093CD0" w:rsidRPr="00093CD0" w:rsidTr="00093CD0">
        <w:trPr>
          <w:trHeight w:val="17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Problemler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11</w:t>
            </w:r>
          </w:p>
        </w:tc>
      </w:tr>
      <w:tr w:rsidR="00093CD0" w:rsidRPr="00093CD0" w:rsidTr="00093CD0">
        <w:trPr>
          <w:trHeight w:val="159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Kümeler – Kartezyen Çarpım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093CD0" w:rsidRPr="00093CD0" w:rsidTr="00093CD0">
        <w:trPr>
          <w:trHeight w:val="17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Mantık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–</w:t>
            </w:r>
          </w:p>
        </w:tc>
      </w:tr>
      <w:tr w:rsidR="00093CD0" w:rsidRPr="00093CD0" w:rsidTr="00093CD0">
        <w:trPr>
          <w:trHeight w:val="17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Fonksiyonlar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093CD0" w:rsidRPr="00093CD0" w:rsidTr="00093CD0">
        <w:trPr>
          <w:trHeight w:val="17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proofErr w:type="spellStart"/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Polinomlar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093CD0" w:rsidRPr="00093CD0" w:rsidTr="00093CD0">
        <w:trPr>
          <w:trHeight w:val="159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proofErr w:type="spellStart"/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Permütasyon</w:t>
            </w:r>
            <w:proofErr w:type="spellEnd"/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-Kombinasyon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093CD0" w:rsidRPr="00093CD0" w:rsidTr="00093CD0">
        <w:trPr>
          <w:trHeight w:val="17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Olasılık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093CD0" w:rsidRPr="00093CD0" w:rsidTr="00093CD0">
        <w:trPr>
          <w:trHeight w:val="17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İstatistik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–</w:t>
            </w:r>
          </w:p>
        </w:tc>
      </w:tr>
      <w:tr w:rsidR="00093CD0" w:rsidRPr="00093CD0" w:rsidTr="00093CD0">
        <w:trPr>
          <w:trHeight w:val="17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SORU SAYISI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3CD0" w:rsidRPr="00093CD0" w:rsidRDefault="00093CD0" w:rsidP="00093C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</w:pPr>
            <w:r w:rsidRPr="00093CD0">
              <w:rPr>
                <w:rFonts w:ascii="inherit" w:eastAsia="Times New Roman" w:hAnsi="inherit" w:cs="Times New Roman"/>
                <w:sz w:val="20"/>
                <w:szCs w:val="20"/>
                <w:lang w:eastAsia="tr-TR"/>
              </w:rPr>
              <w:t>29</w:t>
            </w:r>
          </w:p>
        </w:tc>
      </w:tr>
    </w:tbl>
    <w:p w:rsidR="00177467" w:rsidRDefault="00177467" w:rsidP="00093CD0">
      <w:pPr>
        <w:tabs>
          <w:tab w:val="left" w:pos="6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MATEMATİK</w:t>
      </w:r>
      <w:bookmarkStart w:id="0" w:name="_GoBack"/>
      <w:bookmarkEnd w:id="0"/>
    </w:p>
    <w:p w:rsidR="00177467" w:rsidRDefault="00177467" w:rsidP="00093CD0">
      <w:pPr>
        <w:tabs>
          <w:tab w:val="left" w:pos="6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GEOMETRİ</w:t>
      </w:r>
    </w:p>
    <w:tbl>
      <w:tblPr>
        <w:tblW w:w="147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778"/>
        <w:gridCol w:w="1778"/>
        <w:gridCol w:w="1778"/>
        <w:gridCol w:w="1778"/>
        <w:gridCol w:w="1778"/>
        <w:gridCol w:w="1778"/>
      </w:tblGrid>
      <w:tr w:rsidR="00177467" w:rsidRPr="00177467" w:rsidTr="00177467">
        <w:trPr>
          <w:trHeight w:val="167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tr-TR"/>
              </w:rPr>
              <w:t>KONULAR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tr-TR"/>
              </w:rPr>
              <w:t>2023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tr-TR"/>
              </w:rPr>
              <w:t>2022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tr-TR"/>
              </w:rPr>
              <w:t>2021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tr-TR"/>
              </w:rPr>
              <w:t>2020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tr-TR"/>
              </w:rPr>
              <w:t>2018</w:t>
            </w:r>
          </w:p>
        </w:tc>
      </w:tr>
      <w:tr w:rsidR="00177467" w:rsidRPr="00177467" w:rsidTr="00177467">
        <w:trPr>
          <w:trHeight w:val="152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Açılar ve Üçgenler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3</w:t>
            </w:r>
          </w:p>
        </w:tc>
      </w:tr>
      <w:tr w:rsidR="00177467" w:rsidRPr="00177467" w:rsidTr="00177467">
        <w:trPr>
          <w:trHeight w:val="167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Çokgenler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</w:tr>
      <w:tr w:rsidR="00177467" w:rsidRPr="00177467" w:rsidTr="00177467">
        <w:trPr>
          <w:trHeight w:val="167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Yamuk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</w:tr>
      <w:tr w:rsidR="00177467" w:rsidRPr="00177467" w:rsidTr="00177467">
        <w:trPr>
          <w:trHeight w:val="152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Eşkenar Dörtgen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</w:tr>
      <w:tr w:rsidR="00177467" w:rsidRPr="00177467" w:rsidTr="00177467">
        <w:trPr>
          <w:trHeight w:val="167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proofErr w:type="spellStart"/>
            <w:r w:rsidRPr="00177467">
              <w:rPr>
                <w:rFonts w:ascii="inherit" w:eastAsia="Times New Roman" w:hAnsi="inherit" w:cs="Times New Roman"/>
                <w:lang w:eastAsia="tr-TR"/>
              </w:rPr>
              <w:t>Deltoid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</w:tr>
      <w:tr w:rsidR="00177467" w:rsidRPr="00177467" w:rsidTr="00177467">
        <w:trPr>
          <w:trHeight w:val="167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Kare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</w:tr>
      <w:tr w:rsidR="00177467" w:rsidRPr="00177467" w:rsidTr="00177467">
        <w:trPr>
          <w:trHeight w:val="167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Dikdörtgen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</w:tr>
      <w:tr w:rsidR="00177467" w:rsidRPr="00177467" w:rsidTr="00177467">
        <w:trPr>
          <w:trHeight w:val="152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Çember ve Daire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</w:tr>
      <w:tr w:rsidR="00177467" w:rsidRPr="00177467" w:rsidTr="00177467">
        <w:trPr>
          <w:trHeight w:val="167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Analitik Geometri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</w:tr>
      <w:tr w:rsidR="00177467" w:rsidRPr="00177467" w:rsidTr="00177467">
        <w:trPr>
          <w:trHeight w:val="167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Katı Cisimler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2</w:t>
            </w:r>
          </w:p>
        </w:tc>
      </w:tr>
      <w:tr w:rsidR="00177467" w:rsidRPr="00177467" w:rsidTr="00177467">
        <w:trPr>
          <w:trHeight w:val="167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SORU SAYISI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7467" w:rsidRPr="00177467" w:rsidRDefault="00177467" w:rsidP="00177467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177467">
              <w:rPr>
                <w:rFonts w:ascii="inherit" w:eastAsia="Times New Roman" w:hAnsi="inherit" w:cs="Times New Roman"/>
                <w:lang w:eastAsia="tr-TR"/>
              </w:rPr>
              <w:t>11</w:t>
            </w:r>
          </w:p>
        </w:tc>
      </w:tr>
    </w:tbl>
    <w:p w:rsidR="00B22D54" w:rsidRPr="00177467" w:rsidRDefault="00B22D54" w:rsidP="00177467">
      <w:pPr>
        <w:rPr>
          <w:sz w:val="28"/>
          <w:szCs w:val="28"/>
        </w:rPr>
      </w:pPr>
    </w:p>
    <w:sectPr w:rsidR="00B22D54" w:rsidRPr="00177467" w:rsidSect="00093CD0">
      <w:headerReference w:type="default" r:id="rId7"/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FE" w:rsidRDefault="00AD33FE" w:rsidP="00093CD0">
      <w:pPr>
        <w:spacing w:after="0" w:line="240" w:lineRule="auto"/>
      </w:pPr>
      <w:r>
        <w:separator/>
      </w:r>
    </w:p>
  </w:endnote>
  <w:endnote w:type="continuationSeparator" w:id="0">
    <w:p w:rsidR="00AD33FE" w:rsidRDefault="00AD33FE" w:rsidP="0009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FE" w:rsidRDefault="00AD33FE" w:rsidP="00093CD0">
      <w:pPr>
        <w:spacing w:after="0" w:line="240" w:lineRule="auto"/>
      </w:pPr>
      <w:r>
        <w:separator/>
      </w:r>
    </w:p>
  </w:footnote>
  <w:footnote w:type="continuationSeparator" w:id="0">
    <w:p w:rsidR="00AD33FE" w:rsidRDefault="00AD33FE" w:rsidP="0009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D0" w:rsidRPr="00093CD0" w:rsidRDefault="00093CD0" w:rsidP="00177467">
    <w:pPr>
      <w:pStyle w:val="stbilgi"/>
      <w:jc w:val="center"/>
      <w:rPr>
        <w:b/>
        <w:sz w:val="32"/>
        <w:szCs w:val="32"/>
      </w:rPr>
    </w:pPr>
    <w:r w:rsidRPr="00093CD0">
      <w:rPr>
        <w:b/>
        <w:sz w:val="32"/>
        <w:szCs w:val="32"/>
      </w:rPr>
      <w:t>TYT KONU-SORU DAĞILIMI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96"/>
    <w:rsid w:val="00093CD0"/>
    <w:rsid w:val="00177467"/>
    <w:rsid w:val="005B7ED0"/>
    <w:rsid w:val="00656C96"/>
    <w:rsid w:val="00906A2A"/>
    <w:rsid w:val="00AD33FE"/>
    <w:rsid w:val="00B2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3CD0"/>
  </w:style>
  <w:style w:type="paragraph" w:styleId="Altbilgi">
    <w:name w:val="footer"/>
    <w:basedOn w:val="Normal"/>
    <w:link w:val="AltbilgiChar"/>
    <w:uiPriority w:val="99"/>
    <w:unhideWhenUsed/>
    <w:rsid w:val="0009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3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3CD0"/>
  </w:style>
  <w:style w:type="paragraph" w:styleId="Altbilgi">
    <w:name w:val="footer"/>
    <w:basedOn w:val="Normal"/>
    <w:link w:val="AltbilgiChar"/>
    <w:uiPriority w:val="99"/>
    <w:unhideWhenUsed/>
    <w:rsid w:val="0009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3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 Servisi</dc:creator>
  <cp:keywords/>
  <dc:description/>
  <cp:lastModifiedBy>Rehberlik Servisi</cp:lastModifiedBy>
  <cp:revision>4</cp:revision>
  <dcterms:created xsi:type="dcterms:W3CDTF">2023-10-18T09:23:00Z</dcterms:created>
  <dcterms:modified xsi:type="dcterms:W3CDTF">2023-10-18T09:42:00Z</dcterms:modified>
</cp:coreProperties>
</file>